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D38" w:rsidRDefault="00626D38" w:rsidP="00626D38">
      <w:pPr>
        <w:jc w:val="center"/>
        <w:rPr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‌‌‌</w:t>
      </w:r>
      <w:r>
        <w:rPr>
          <w:b/>
        </w:rPr>
        <w:t>Муниципальное автономное общеобразовательное учреждение</w:t>
      </w:r>
    </w:p>
    <w:p w:rsidR="00626D38" w:rsidRDefault="00626D38" w:rsidP="00626D38">
      <w:pPr>
        <w:jc w:val="center"/>
        <w:rPr>
          <w:b/>
        </w:rPr>
      </w:pPr>
      <w:r>
        <w:rPr>
          <w:b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vertAnchor="text" w:horzAnchor="margin" w:tblpXSpec="center" w:tblpY="835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1"/>
        <w:gridCol w:w="4820"/>
      </w:tblGrid>
      <w:tr w:rsidR="00626D38" w:rsidTr="00626D38">
        <w:trPr>
          <w:trHeight w:val="157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D38" w:rsidRDefault="00626D38">
            <w:pPr>
              <w:rPr>
                <w:rFonts w:ascii="Calibri" w:eastAsia="Calibri" w:hAnsi="Calibri" w:cs="Times New Roman"/>
              </w:rPr>
            </w:pPr>
            <w:r>
              <w:t xml:space="preserve">Рассмотрено на  педагогическом совете </w:t>
            </w:r>
          </w:p>
          <w:p w:rsidR="00626D38" w:rsidRDefault="00626D38">
            <w:r>
              <w:t>от 26.08.2024  протокол № 12</w:t>
            </w:r>
          </w:p>
          <w:p w:rsidR="00626D38" w:rsidRDefault="00626D38">
            <w:pPr>
              <w:spacing w:after="200" w:line="276" w:lineRule="auto"/>
            </w:pPr>
            <w:r>
              <w:t>Председатель пед.совета_______/Трофимова С.Г./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D38" w:rsidRDefault="00626D38">
            <w:pPr>
              <w:rPr>
                <w:rFonts w:ascii="Calibri" w:eastAsia="Calibri" w:hAnsi="Calibri" w:cs="Times New Roman"/>
              </w:rPr>
            </w:pPr>
            <w:r>
              <w:t>Утверждено директором школы:</w:t>
            </w:r>
          </w:p>
          <w:p w:rsidR="00626D38" w:rsidRDefault="00626D38">
            <w:r>
              <w:t>_________/Суслопарова М.Г./</w:t>
            </w:r>
          </w:p>
          <w:p w:rsidR="00626D38" w:rsidRDefault="00626D38">
            <w:pPr>
              <w:spacing w:after="200" w:line="276" w:lineRule="auto"/>
            </w:pPr>
            <w:r>
              <w:t xml:space="preserve">Приказ  № 48-О  от 27.08.2024    М.П.                              </w:t>
            </w:r>
          </w:p>
        </w:tc>
      </w:tr>
    </w:tbl>
    <w:p w:rsidR="00626D38" w:rsidRDefault="00626D38" w:rsidP="00626D38">
      <w:pPr>
        <w:jc w:val="center"/>
        <w:rPr>
          <w:rFonts w:ascii="Calibri" w:hAnsi="Calibri"/>
          <w:b/>
        </w:rPr>
      </w:pPr>
    </w:p>
    <w:p w:rsidR="00626D38" w:rsidRDefault="00626D38" w:rsidP="00626D38">
      <w:pPr>
        <w:jc w:val="center"/>
        <w:rPr>
          <w:b/>
        </w:rPr>
      </w:pPr>
    </w:p>
    <w:p w:rsidR="00626D38" w:rsidRDefault="00626D38" w:rsidP="00626D38">
      <w:pPr>
        <w:jc w:val="center"/>
        <w:rPr>
          <w:b/>
        </w:rPr>
      </w:pPr>
    </w:p>
    <w:p w:rsidR="00626D38" w:rsidRDefault="00626D38" w:rsidP="00626D38">
      <w:pPr>
        <w:jc w:val="center"/>
        <w:rPr>
          <w:b/>
        </w:rPr>
      </w:pPr>
    </w:p>
    <w:p w:rsidR="00FD3F90" w:rsidRPr="00FD3F90" w:rsidRDefault="00FD3F90" w:rsidP="008A76E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F90" w:rsidRPr="00FD3F90" w:rsidRDefault="00FD3F90" w:rsidP="00FD3F9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F90" w:rsidRPr="00FD3F90" w:rsidRDefault="00FD3F90" w:rsidP="00FD3F9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F90" w:rsidRPr="00FD3F90" w:rsidRDefault="00FD3F90" w:rsidP="008A76E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A76EC" w:rsidRPr="008A76EC" w:rsidRDefault="008A76EC" w:rsidP="008A76E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8A76EC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Рабочая программа</w:t>
      </w:r>
    </w:p>
    <w:p w:rsidR="008A76EC" w:rsidRPr="008A76EC" w:rsidRDefault="008A76EC" w:rsidP="008A76E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A76EC" w:rsidRPr="008A76EC" w:rsidRDefault="008A76EC" w:rsidP="008A76E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A76EC" w:rsidRPr="008A76EC" w:rsidRDefault="008A76EC" w:rsidP="008A76E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A76E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ФИЗИЧЕСКОЙ КУЛЬТУРЕ</w:t>
      </w:r>
    </w:p>
    <w:p w:rsidR="008A76EC" w:rsidRPr="008A76EC" w:rsidRDefault="008A76EC" w:rsidP="008A76E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A76EC" w:rsidRPr="00FD3F90" w:rsidRDefault="008A76EC" w:rsidP="008A76E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                                              </w:t>
      </w:r>
      <w:r w:rsidRPr="008A76E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для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10-11</w:t>
      </w:r>
      <w:r w:rsidRPr="008A76E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классов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68 часов в год.</w:t>
      </w:r>
      <w:r w:rsidR="00376B59" w:rsidRPr="00626D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(2 часа в неделю)</w:t>
      </w:r>
    </w:p>
    <w:p w:rsidR="008A76EC" w:rsidRPr="008A76EC" w:rsidRDefault="008A76EC" w:rsidP="008A76E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A76EC" w:rsidRPr="008A76EC" w:rsidRDefault="008A76EC" w:rsidP="008A76E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A76EC" w:rsidRPr="008A76EC" w:rsidRDefault="008A76EC" w:rsidP="00626D3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A76E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Рабочую программу составил учитель физической культуры       </w:t>
      </w:r>
      <w:r w:rsidR="00626D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</w:t>
      </w:r>
      <w:r w:rsidR="00BA04A8" w:rsidRPr="00BA04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626D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Трофимова С.Г., высшая квалификационная категория</w:t>
      </w:r>
    </w:p>
    <w:p w:rsidR="008A76EC" w:rsidRPr="008A76EC" w:rsidRDefault="008A76EC" w:rsidP="008A76E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A76EC" w:rsidRPr="008A76EC" w:rsidRDefault="008A76EC" w:rsidP="008A76E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F90" w:rsidRPr="00FD3F90" w:rsidRDefault="00FD3F90" w:rsidP="008A76E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F90" w:rsidRPr="00FD3F90" w:rsidRDefault="00FD3F90" w:rsidP="00626D38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Пояснительная записка</w:t>
      </w:r>
    </w:p>
    <w:p w:rsidR="00FD3F90" w:rsidRPr="00FD3F90" w:rsidRDefault="00FD3F90" w:rsidP="00FD3F9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по курсу « Физическая культура» для учащихся 11 класса разработана на основе авторской программы «Комплексная программа физического воспитания учащихся 1-11 классов» В. И. Ляха, А. А. Зданевича (М.: Просвещение, 2013). В соответствии с ФГОС ООО учебный предмет «Физическая культура» вводится как обязательный предмет , на его преподавание отводится</w:t>
      </w:r>
      <w:bookmarkStart w:id="1" w:name="_Hlk115339474"/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68 часов в год.</w:t>
      </w:r>
    </w:p>
    <w:bookmarkEnd w:id="1"/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«Спортивные игры», «Лыжные гонки».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Цель: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является формирование и развитие разносторонне физически развитой личности, готовой к активной творческой самореализации в пространстве общечеловеческой культуры,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Задачи: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содействие гармоничному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-обучение основам базовых видов двигательных действий;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дифференцировании основных параметров движений) и кондиционных способностей (скоростно-силовых, скоростных, выносливости, силы и гибкости);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-выработка представлений о физической культуре личности и приемах самоконтроля;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-воспитание привычки к самостоятельным занятиям физическими упражнениями, избранными вилами спорта в свободное время;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-выработка организаторских навыков проведения занятий в качестве командира отделения, капитана команды, судьи;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-формирование адекватной оценки собственных физических возможностей;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-воспитание инициативности, самостоятельности, взаимопомощи, дисциплинированности, чувства ответственности;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-содействие развитию психических процессов и обучение основам психической саморегуляции.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Формы контроля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Содержание, формы и периодичность текущего контроля определяются учителем с учетом степени сложности изучаемого материала, а также особенностей обучающихся класса. Основными формами текущего контроля является тестирование. Промежуточная аттестация запланирована в форме тестирования.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Планируемые результаты освоения учебного предмета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Реализация рабочей программы направлена на достижение личностных, предметных и метапредметных образовательных результатов в соответствии с требованиями ФГОС ООО: </w:t>
      </w: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Личностные: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-наличие чувства гордости за свою Родину, формирование ценностей многонационального российского общества;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-наличие уважительного отношения к иному мнению, истории и культуре других народов;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-наличие мотивов учебной деятельности и формирование личностного смысла учения;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-наличие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знание истории физической культуры своего народа, своего края как части наследия народов России и человечества;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наличие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установка на безопасный, здоровый образ жизни.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Метапредметные: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-способность принимать и сохранять цели и задачи учебной деятельности, поиска средств ее осуществления;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умение планировать, контролировать и оценивать учебные действия в соответствии с поставленной задачей и условиями ее реализации;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-определять наиболее эффективные способы достижения результата,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умение понимать причины успеха или неуспеха учебной деятельности и способности конструктивно действовать даже в ситуациях неуспеха;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умение определять общую цель и пути ее достижения;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-готовность конструктивно разрешать конфликты посредством учета интересов сторон и сотрудничества;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умение формулировать, аргументировать и отстаивать своё мнение;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Предметные: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Требования к уровню подготовки учащихся за курс 11 класса. В результате изучения физической культуры в 11 классе учащийся </w:t>
      </w: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должен знать и понимать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правовые основы физической культуры и спорта;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понятие о физической культуре личности;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физическая культура и спорт в профилактике заболеваний и укреплении здоровья;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правила поведения, техника безопасности и предупреждение травматизма на занятиях физическими упражнениями;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основные формы и виды физических упражнений;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особенности урочных и неурочных форм занятий физическими упражнениями;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адаптивная физическая культура;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способы регулирования и контроля физических нагрузок во время занятий физическими упражнениями;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формы и средства контроля индивидуальной физкультурной деятельности;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организация и проведение спортивно-массовых соревнований;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понятие телосложения и характеристика его основных типов;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способы регулирования массы тела человека;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вредные привычки и их профилактика средствами физической культуры;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современные спортивно-оздоровительные системы физических упражнений;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современное олимпийское и физкультурно- массовое движения.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Уметь: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-планировать занятия физическими упражнениями в режиме дня, использовать средства физической культуры в проведении своего отдыха и досуга; излагать факты истории развития физической культуры, характеризовать ее роль и значение в жизни человека;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использовать физическую культуры как средство укрепления здоровья, физического развития и физической подготовленности человека;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соблюдать требования техники безопасности к местам проведения занятий физической культурой;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характеризовать физическую нагрузку по показателю частоты пульса;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выполнять простейшие акробатические и гимнастические комбинации на высоком качественном уровне;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выполнять технические действия из базовых видов спорта, применять их в игровой и соревновательной деятельности;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выполнять жизненно важные двигательные навыки и умения различными способами, в различных условиях;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Содержание учебного предмета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1. Знания о физической культуре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Конституция Российской Федерации, в которой установлены права граждан на занятия физической культурой и спортом. Федеральный закон «О физической культуре и спорте в Российской Федерации» (принят в 2007 г.). Закон Российской Федерации «Об образовании» (принят в 1992 г.)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Физическая культура — важная часть культуры общества. Физическая культура личности, её основные составляющие. Условия и факторы, от которых зависит уровень развития физической культуры личности.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Исторические сведения о пользе занятий физической культурой и спортом на примере Древней Греции и Древнего Рима. Состояние здоровья и уровень физического состояния молодёжи и взрослых в современных условиях. Понятие «здоровье» и характеристика факторов, от которых оно зависит. Регулярные и правильно дозируемые физические упражнения как основной фактор расширения функциональных и приспособительных 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возможностей сердечно-сосудистой, дыхательной и других систем организма человека и главное профилактическое средство в борьбе со всевозможными заболеваниями. Физи- ческие упражнения, которые приносят наибольшую пользу.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Общие правила поведения на занятиях физической культурой. Правила эксплуатации спортивных и тренажёрных залов, пришкольных площадок и стадионов, нестандартного оборудования. Правила техники безопасности на уроках физической культуры. Основные мероприятия, которые способствуют профилактике травматизма при занятиях физическими упражнениями. Основные санитарно-гигиенические требования при занятиях физическими упражнениями.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Понятие «физическое упражнение». Внутреннее и внешнее содержание физического упражнения. Классификация физических упражнений по анатомическому признаку, по признаку физиологических зон мощности, по признаку преимущественной направленности на развитие отдельных физических качеств (способностей).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Урочные и неурочные формы занятий и их особенности. Урок — основная форма физического воспитания школьников. Формы организации физического воспитания в семье.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Проблема инвалидности. Её социальное значение. Роль занятий физическими упражнениями и спортом для лиц с ограниченными психическими и физическими возможностями. Понятие «адаптивная физическая культура», её основные виды. Польза, история и характеристика адаптивного спорта. Классификация и характеристика видов спорта для инвалидов. Адаптивная двигательная реабилитация. Адаптивная физическая рекреация. Понятие «физическая нагрузка»; объём, интенсивность физической нагрузки.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Способы регулирования физической нагрузки. Факторы, определяющие величину нагрузки. Контроль и самоконтроль переносимости физических нагрузок по внешним и внутренним признакам утомления, по ЧСС, частоте дыхания, с помощью функциональных проб. Основная направленность индивидуальных самостоятельных занятий физическими упражнениями. Формы самостоятельных индивидуальных занятий. Объективные и субъективные показатели состояния организма в процессе индивидуальной физкультурной деятельности, индивидуальный контроль занятий на основе простейших проб и контрольных упражнений (тестов).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Режим дня старшеклассников. Ориентировочные возрастные нормы суточной двигательной активности школьников, не занимающихся регулярно спортом.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Спортивно-массовые соревнования — одна из форм внеклассной работы по физическому воспитанию в школе. Назначение, программа, организация и проведение. Командные и лично-командные соревнования.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типы телосложения. Системы занятий физическими упражнениями, направленные на изменение телосложения и улучшение осанки. Методы контроля за изменением показателей телосложения.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компоненты массы тела человека. Методика применения упражнений по увеличению массы тела. Методика применения упражнений по снижению массы тела. Вредные привычки и их опасность для здоровья человека. Вред употребления наркотиков, алкоголя, табакокурения, анаболических препаратов.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Характеристика современных спортивно- оздоровительных систем по формированию культуры движений и телосложения: ритмической гимнастики, шейпинга, степ- аэробики, велоаэробики, аквааэробики, бодибилдинга (атлетической гимнастики), тренажёров и тренажёрных устройств.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Понятия: олимпийское движение, Олимпийские игры, Международный олимпийский комитет (МОК). Краткие сведения об истории древних и современных Олимпийских игр.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2. Способы двигательной (физкультурной) деятельности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Организация и проведение занятий физической культурой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Соблюдение требований безопасности и гигиенических правил при подготовке мест занятий, выборе инвентаря и одежды для проведения самостоятельных занятий физическими упражнениями. Выбор упражнений и составление индивидуальных комплексов физических упражнений для утренней зарядки, физкультминуток и физкультпауз (подвижных перемен). Выполнение комплексов упражнений утренней зарядки, физкультминуток и физкультпауз, комплексов упражнений с предметами и без предметов (по заданию учителя) для формирования правильной осанки и коррекции ее нарушений.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Оценка эффективности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FD3F9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занятий физической культурой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Самонаблюдение. Ведение дневника самонаблюдения за динамикой индивидуального физического развития по показателям длины и массы тела, окружности грудной клетки, осанке, форме стопы. Самоконтроль. Измерение частоты сердечных сокращений во время занятий физическими упражнениями.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3. Физическое совершенствование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Физкультурно-оздоровительная деятельность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Комплексы упражнений для развития гибкости и координации движений, для формирования правильной осанки с учетом индивидуальных особенностей физического развития. Комплексы упражнений утренней зарядки и физкультминуток. Комплексы дыхательной гимнастики и гимнастики для глаз. Спортивно-оздоровительная деятельность с общеразвивающей направленностью.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4. Гимнастика с основами акробатики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Организующие команды и приемы: перестроение в движении из колонны по одному в колонну по 2 и 4 дроблением и сведением; перестроение в движении из колонны по 2 и 4 в колонну по одному разведением и слиянием. Освоение и совершенствование висов и упоров: Пройденный в предыдущих классах материал. Подъём в упор силой; вис согнувшись, про- гнувшись, сзади; сгибание и разгибание рук в упоре на брусьях, угол в упоре, стойка на плечах из седа ноги врозь. Подъём переворотом, подъём разгибом до седа ноги врозь, соскок махом назад (юноши). Толчком ног подъём в упор на верхнюю жердь; толчком двух ног вис углом. Равновесие на нижней; упор присев на одной ноге, соскок махом (девушки). Освоение и совершенствование опорных прыжков: Прыжок ноги врозь через коня в длину высотой 115—120 см(юноши). Прыжок углом с разбега под углом к снаряду и толчком одной ногой (конь в ширину, высота 110 см)(девушки). Освоение и со- вершенствование акробатических упражнений: Длинный кувырок через препятствие на высоте до 90 см; стойка на руках с чьей-либо помощью; кувырок назад через стойку на руках с чьей- либо помощью. Переворот боком; прыжки в глубину, высота 150—180 см. Комбинации из ранее освоенных элементов(юноши). Сед углом; стоя на коленях наклон на- зад; стойка на лопатках. Комбинации из ранее освоенных элементов(девушки).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К.Р. Сдача контрольных нормативов.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5. Легкая атлетика.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Совершенствование техники спринтерского бега( высокий и низкий старт до 40 м, стартовый разгон, бег на результат на 100 м, эстафетный бег) Совершенствование техники длительного бега (бег в равномерном и переменном темпе 20—25 мин, бег на 3000 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м)(юноши) Бег в равномерном и переменном тем- пе 15—20 мин, бег на 2000 м (девушки). Совершенствование техники прыжка в длину с разбега. Совершенствова- ние техники прыжка в высоту с разбега(девушки). Совершенствование техники метания в цель и на дальность: Метание мяча весом 150 г с 4—5 бросковых шагов, с полного разбега, на дальность в коридор 10 м и заданное расстояние; в горизонтальную и вертикальную цель (1 1 м) с расстояния до 20 м. Метание гранаты весом 500—700 г с места на дальность, с колена, лёжа; с 4—5 бросковых шагов с укороченного и полного разбега на дальность в коридор 10 м и заданное расстояние; в горизонтальную цель (2 2 м) с расстояния 12— 15 м, по движущейся цели (2 2 м) с расстояния 10— 12 м. Бросок набивного мяча (3 кг) двумя руками из различных исходных положений с места, с одного—четырёх шагов вперёд-вверх на дальность и заданное расстояние (юноши). Метание теннисного мяча и мяча весом 150 г с места на дальность, с 4—5 бросковых шагов, с укороченного и полного разбега, на дальность и заданное расстояние в коридор 10 м; в горизонтальную и вертикальную цель (1 1 м) с расстояния 12—14 м. Метание гранаты весом 300—500 г с места на дальность, с 4—5 бросковых шагов с укороченного и полного разбега на дальность в коридор 10 м и за- данного расстояния. Бросок набивного мяча (2 кг) двумя руками из различных исходных положений с места, с одного—четырёх шагов вперёд-вверх на дальность и заданное расстояние (девушки).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К.Р. Сдача контрольных нормативов.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6. Спортивные игры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Баскетбол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Совершенствование техники передвижений, остановок, поворотов, стоек. Совершенствование ловли и передачи мяча (варианты ловли и передачи мяча без со- противления и с сопротивлением защитника). Совершенствование техники ведения мяча (варианты ведения мяча без сопротивления и с сопротивлением защитника). Совершенство- вание техники бросков мяча (варианты бросков мяча без сопротивления и с сопротивлением защитника). Совершенствование техники защитных действий (действия против игрока без мяча и игрока с мячом (вырывание, выбивание, перехват, накрывание)). Совершенствование техники перемещения, владения мячом и развитие кондиционных и координационных способностей. Совершенствование тактики игры (индивидуальные, групповые и командные тактические действия в нападении и защите). Овладение игрой и комплексное развитие психо- моторных способностей (игра по упрощённым правилам баскетбола, игра по правилам)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Волейбол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Совершенствование техники передвижения, остановок, поворотов и стоек. Совершенствование техники приёма и передачи мяча. Совершенствование техники подачи мяча. Совершенствование техники нападающего удара. Совершенствование техники за- щитных действий. Совершенствование тактики игры. Овладение игрой и комплексное развитие психо- моторных способностей.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7. Лыжная подготовка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Освоение техники лыжных ходов: Переход с одновременных ходов на попеременные. Преодоление подъёмов и препятствий. Прохождение дистанции до 5 км (девушки), и до 6 км (юноши).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Требования к уровню подготовки обучающихся в соответствии с установленными требованиями, установленные стандартом</w:t>
      </w: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В результате освоения Обязательного минимума содержания учебного предмета обучающиеся по окончании школы достигнут следующего уровня развития.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Обучающиеся должны знать: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-способы контроля и оценки физического развития и физической подготовленности;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правила и способы планирования системы индивидуальных занятий физическими упражнениями различной направленности;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уметь: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-выполнять индивидуально подобранные комплексы оздоровительной физической культуры, комплексы упражнений атлетической гимнастики;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-выполнять простейшие приемы самомассажа и релаксации;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-преодолевать искусственные и естественные препятствия с использованием разнообразных способов передвижения;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-выполнять приемы защиты и самообороны, страховки и самостраховки;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-осуществлять творческое сотрудничество в коллективных формах занятий физической культурой;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F90" w:rsidRPr="00FD3F90" w:rsidRDefault="00FD3F90" w:rsidP="00FD3F9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Тематическое планирование</w:t>
      </w:r>
    </w:p>
    <w:tbl>
      <w:tblPr>
        <w:tblW w:w="14026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14"/>
        <w:gridCol w:w="7216"/>
        <w:gridCol w:w="3660"/>
        <w:gridCol w:w="2436"/>
      </w:tblGrid>
      <w:tr w:rsidR="008A76EC" w:rsidRPr="00FD3F90" w:rsidTr="008A76EC">
        <w:tc>
          <w:tcPr>
            <w:tcW w:w="7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 </w:t>
            </w: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72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программного материала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 к</w:t>
            </w: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ласс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76EC" w:rsidRPr="00FD3F90" w:rsidRDefault="008A76EC" w:rsidP="008A76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 класс</w:t>
            </w:r>
          </w:p>
        </w:tc>
      </w:tr>
      <w:tr w:rsidR="008A76EC" w:rsidRPr="00FD3F90" w:rsidTr="008A76E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8A76EC" w:rsidRPr="00FD3F90" w:rsidRDefault="008A76EC" w:rsidP="00FD3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8A76EC" w:rsidRPr="00FD3F90" w:rsidRDefault="008A76EC" w:rsidP="00FD3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76EC" w:rsidRPr="00FD3F90" w:rsidRDefault="008A76EC" w:rsidP="008A76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1148</w:t>
            </w:r>
          </w:p>
        </w:tc>
      </w:tr>
      <w:tr w:rsidR="008A76EC" w:rsidRPr="00FD3F90" w:rsidTr="008A76EC">
        <w:trPr>
          <w:trHeight w:val="15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Базовая часть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76EC" w:rsidRPr="00FD3F90" w:rsidRDefault="008A76EC" w:rsidP="008A76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</w:tr>
      <w:tr w:rsidR="008A76EC" w:rsidRPr="00FD3F90" w:rsidTr="008A76EC">
        <w:trPr>
          <w:trHeight w:val="51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Основы знаний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76EC" w:rsidRPr="00FD3F90" w:rsidRDefault="008A76EC" w:rsidP="008A76E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</w:tr>
      <w:tr w:rsidR="008A76EC" w:rsidRPr="00FD3F90" w:rsidTr="008A76EC">
        <w:trPr>
          <w:trHeight w:val="135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Легкая атлетика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76EC" w:rsidRPr="00FD3F90" w:rsidRDefault="008A76EC" w:rsidP="008A76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</w:tr>
      <w:tr w:rsidR="008A76EC" w:rsidRPr="00FD3F90" w:rsidTr="008A76EC">
        <w:trPr>
          <w:trHeight w:val="15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Гимнастика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76EC" w:rsidRPr="00FD3F90" w:rsidRDefault="008A76EC" w:rsidP="008A76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</w:tr>
      <w:tr w:rsidR="008A76EC" w:rsidRPr="00FD3F90" w:rsidTr="008A76EC">
        <w:trPr>
          <w:trHeight w:val="15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Спортивные игры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76EC" w:rsidRPr="00FD3F90" w:rsidRDefault="008A76EC" w:rsidP="008A76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</w:tr>
      <w:tr w:rsidR="008A76EC" w:rsidRPr="00FD3F90" w:rsidTr="008A76EC">
        <w:trPr>
          <w:trHeight w:val="135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Вариативная часть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76EC" w:rsidRPr="00FD3F90" w:rsidRDefault="008A76EC" w:rsidP="008A76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</w:tr>
      <w:tr w:rsidR="008A76EC" w:rsidRPr="00FD3F90" w:rsidTr="008A76EC">
        <w:trPr>
          <w:trHeight w:val="195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Лыжная подготовка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76EC" w:rsidRPr="00FD3F90" w:rsidRDefault="008A76EC" w:rsidP="008A76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</w:tr>
      <w:tr w:rsidR="008A76EC" w:rsidRPr="00FD3F90" w:rsidTr="008A76EC">
        <w:trPr>
          <w:trHeight w:val="135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76EC" w:rsidRPr="00FD3F90" w:rsidRDefault="008A76EC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76EC" w:rsidRPr="00FD3F90" w:rsidRDefault="008A76EC" w:rsidP="008A76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</w:tr>
    </w:tbl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D3F90" w:rsidRPr="00FD3F90" w:rsidRDefault="00FD3F90" w:rsidP="00FD3F9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3F9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Календарно- тематическое планирование</w:t>
      </w:r>
      <w:r w:rsidR="008A76E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10-11 класс</w:t>
      </w:r>
    </w:p>
    <w:p w:rsidR="00FD3F90" w:rsidRPr="00FD3F90" w:rsidRDefault="00FD3F90" w:rsidP="00FD3F9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4026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23"/>
        <w:gridCol w:w="1059"/>
        <w:gridCol w:w="7282"/>
        <w:gridCol w:w="2127"/>
        <w:gridCol w:w="2835"/>
      </w:tblGrid>
      <w:tr w:rsidR="00FD3F90" w:rsidRPr="00FD3F90" w:rsidTr="00014660"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п\п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уроков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Факт.</w:t>
            </w: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безопасности на уроках легкой атлетики. Низкий старт, стартовый разгон. Пробегание отрезков 40 м.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по дистанции, финиширование. Техника передачи эстафетной палочки.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rPr>
          <w:trHeight w:val="745"/>
        </w:trPr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60 м. Техника передачи эстафетной палочки.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длину с разбега согнув ноги.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длину с разбега согнув ноги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мяча 150 г на дальность, в вертикальную и горизонтальную цель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мяча 150 г на дальность, в вертикальную и горизонтальную цель.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Кросс 2000 м(девушки), 3000 м(юноши)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безопасности на уроках баскетбола. Техника передвижений, остановок, поворотов, стоек.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Ловля и передачи мяча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Ведение мяча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Броски мяча в кольцо после ведения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Вырывание и выбивание мяча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Тактика игры в защите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Тактика игры в нападении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Учебная игра 3х3, 5х5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Учебная игра 3х3, 5х5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безопасности на уроках гимнастики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01466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четверть</w:t>
            </w: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Юноши: : Длинный кувырок через препятствие на высоте до 90 см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Девушки: кувырок назад в полушпагат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Юноши: стойка на руках с помощью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Девушки: с моста переход на одно колено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Юноши: кувырок назад через стойку на руках с помощью.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Девушки: Кувырки вперед и назад слитно; стойка на лопатках.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Акробатическая комбинация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Перекладина, брусья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Юноши: подъём в упор силой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Девушки: толчком ног подъём в упор на верхнюю жердь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Юноши: вис согнувшись, прогнувшись, вис на подколенках, опускание в упор присев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Девушки: переворот в упор махом и толчком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Юноши:Подъём переворотом, подъём разгибом до седа ноги врозь, соскок махом назад.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Девушки: упор присев на одной ноге, соскок махом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Соединение на перекладине и брусьях из 2-3 элементов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Опорный прыжок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Юноши: Прыжок ноги врозь через коня в длину высотой 115—120 см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Девушки: Прыжок углом с разбега под углом к снаряду и толчком одной ногой (конь в ширину, высота 110 см)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rPr>
          <w:trHeight w:val="1179"/>
        </w:trPr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Юноши: Прыжок ноги врозь через коня в длину высотой 115—120 см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Девушки: Прыжок углом с разбега под углом к снаряду и толчком одной ногой (конь в ширину, высота 110 см)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Юноши: Прыжок ноги врозь через коня в длину высотой 115—120 см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Девушки: Прыжок углом с разбега под углом к снаряду и толчком одной ногой (конь в ширину, высота 110 см)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Подтягивание на высокой и низкой перекладине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Наклон вперед из положения стоя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безопасности на уроках лыжной подготовки. Прохождение дистанции до 1км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01466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четверть</w:t>
            </w: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Попеременный двухшажный ход. Прохождение дистанции до 1км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Попеременный двухшажный ход. Прохождение дистанции до 1,5км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Одновременный двухшажный ход. Прохождение дистанции до 1,5км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36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Одновременный двухшажный ход. Прохождение дистанции до 2км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Одновременный одношажный ход. Прохождение дистанции до 2км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Одновременный одношажный ход. Прохождение дистанции до 2,5км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Одновременный бесшажный ход. Прохождение дистанции до 3км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Одновременный бесшажный ход. Прохождение дистанции до 3км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Одновременный двухшажный коньковый ход. Прохождение дистанции до 3,5км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Одновременный двухшажный коньковый ход. Прохождение дистанции до 3,5км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Одновременный одношажный коньковый ход. Прохождение дистанции до 4км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Одновременный одношажный коньковый ход. Прохождение дистанции до 4км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Подъем «елочкой», спуск в основной стойке. Прохождение дистанции до 4,5км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Подъем «елочкой», спуск в основной стойке. Прохождение дистанции до 4,5км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Переход с одного хода на другой. Прохождение дистанции до 5км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Переход с одного хода на другой. Прохождение дистанции до 5км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Торможение плугом. Прохождение дистанции до 6км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Поворот плугом, переступанием. Прохождение дистанции до 6км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Лыжные гонки на 3 км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безопасности на уроках волейбола Техника передвижения, остановок, поворотов и стоек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53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Основная стойка, передвижение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Прямая нижняя подача через сетку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Прямая верхняя подача через сетку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Прием и передача мяча снизу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Прием и передача мяча сверху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Атакующий удар через сетку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Учебная игра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Учебная игра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безопасности на занятиях по легкой атлетике. Прыжок в высоту способом «перешагивание»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01466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 четверть</w:t>
            </w: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высоту способом «перешагивание»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высоту способом «перешагивание»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60 м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длину с разбега согнув ноги Равномерный бег до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гранаты весом 500—700 г с места на дальность(юноши)</w:t>
            </w:r>
          </w:p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гранаты весом 300—500 г с места на дальность. Равномерный бег до</w:t>
            </w: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Кросс 2000 м (девушки), 3000 м (юноши).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D3F90" w:rsidRPr="00FD3F90" w:rsidTr="00014660"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D3F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Подведение итогов четверти года. Задание на каникулы.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D3F90" w:rsidRPr="00FD3F90" w:rsidRDefault="00FD3F90" w:rsidP="00FD3F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FD3F90" w:rsidRPr="00FD3F90" w:rsidRDefault="00FD3F90" w:rsidP="00FD3F90">
      <w:pPr>
        <w:shd w:val="clear" w:color="auto" w:fill="FFFFFF"/>
        <w:spacing w:line="0" w:lineRule="auto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</w:p>
    <w:p w:rsidR="001B203A" w:rsidRDefault="001B203A"/>
    <w:sectPr w:rsidR="001B203A" w:rsidSect="000146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171BD"/>
    <w:multiLevelType w:val="multilevel"/>
    <w:tmpl w:val="4A949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2E149D"/>
    <w:multiLevelType w:val="multilevel"/>
    <w:tmpl w:val="03B45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D3F90"/>
    <w:rsid w:val="00014660"/>
    <w:rsid w:val="001B203A"/>
    <w:rsid w:val="00282C54"/>
    <w:rsid w:val="00376B59"/>
    <w:rsid w:val="00626D38"/>
    <w:rsid w:val="008A76EC"/>
    <w:rsid w:val="00BA04A8"/>
    <w:rsid w:val="00FD3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7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1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934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39709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50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722457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84974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5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73356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06634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66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26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5655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14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59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25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3796</Words>
  <Characters>21641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dcterms:created xsi:type="dcterms:W3CDTF">2022-09-09T11:42:00Z</dcterms:created>
  <dcterms:modified xsi:type="dcterms:W3CDTF">2024-09-20T03:21:00Z</dcterms:modified>
</cp:coreProperties>
</file>